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0BB7" w:rsidRPr="003337AF" w:rsidRDefault="000F5D30">
      <w:pPr>
        <w:pStyle w:val="Heading1"/>
        <w:rPr>
          <w:rFonts w:ascii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  <w:lang w:val="sr-Cyrl-RS"/>
        </w:rPr>
      </w:pPr>
      <w:r w:rsidRPr="003337AF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Прилог 4.2.</w:t>
      </w:r>
      <w:r w:rsidRPr="003337AF">
        <w:rPr>
          <w:rFonts w:ascii="Times New Roman" w:eastAsia="Times New Roman" w:hAnsi="Times New Roman"/>
          <w:b w:val="0"/>
          <w:bCs w:val="0"/>
          <w:color w:val="000000" w:themeColor="text1"/>
          <w:sz w:val="24"/>
          <w:szCs w:val="24"/>
          <w:lang w:val="sr-Cyrl-RS"/>
        </w:rPr>
        <w:t xml:space="preserve"> </w:t>
      </w:r>
      <w:r w:rsidRPr="003337AF">
        <w:rPr>
          <w:rFonts w:ascii="Times New Roman" w:eastAsia="Times New Roman" w:hAnsi="Times New Roman"/>
          <w:b w:val="0"/>
          <w:bCs w:val="0"/>
          <w:i/>
          <w:iCs/>
          <w:color w:val="000000" w:themeColor="text1"/>
          <w:sz w:val="24"/>
          <w:szCs w:val="24"/>
          <w:lang w:val="sr-Cyrl-RS"/>
        </w:rPr>
        <w:t>Анализа резултата анкета о задовољству послодаваца стеченим квалификацијама дипломаца и мастер логопеда</w:t>
      </w:r>
    </w:p>
    <w:p w:rsidR="000F5D30" w:rsidRPr="003337AF" w:rsidRDefault="000F5D30">
      <w:pP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B30BB7" w:rsidRPr="003337AF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У оквиру процеса самовредновања студијског програма Логопедија, спроведена је анкета о задовољству послодаваца у вези са компетенцијама дипломираних студената. Анкета је спроведена током </w:t>
      </w:r>
      <w:r w:rsidR="000F5D30" w:rsidRPr="003337AF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маја</w:t>
      </w:r>
      <w:r w:rsidRPr="003337AF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2024. године, електронским путем, уз учешће представника различитих установа и организација у којима су запослени логопеди образовани на ФАСПЕР-у.</w:t>
      </w:r>
    </w:p>
    <w:p w:rsidR="003337AF" w:rsidRPr="003337AF" w:rsidRDefault="003337AF" w:rsidP="003337AF">
      <w:pPr>
        <w:pStyle w:val="Heading2"/>
        <w:rPr>
          <w:rFonts w:ascii="Times New Roman" w:hAnsi="Times New Roman" w:cs="Times New Roman"/>
          <w:color w:val="000000" w:themeColor="text1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lang w:val="sr-Cyrl-RS"/>
        </w:rPr>
        <w:t>Високо оцењене компетенције</w:t>
      </w:r>
    </w:p>
    <w:p w:rsidR="003337AF" w:rsidRPr="003337AF" w:rsidRDefault="003337AF" w:rsidP="003337AF">
      <w:pPr>
        <w:rPr>
          <w:rFonts w:ascii="Times New Roman" w:hAnsi="Times New Roman" w:cs="Times New Roman"/>
          <w:color w:val="000000" w:themeColor="text1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lang w:val="sr-Cyrl-RS"/>
        </w:rPr>
        <w:t xml:space="preserve">Највише оцене добиле су следеће области: спремност за додатно учење и усавршавање (4,34), савладавање савремених третмана (4,32), као и усвајање и примена нових метода рада (4,18) и нових вештина (4,17). Високо су оцењени и професионалност и етичност у раду (4,15), одговорност (4,10), као и активно учешће у стручном тиму (4,10). Општи ниво знања дипломаца (4,00) и употреба </w:t>
      </w:r>
      <w:proofErr w:type="spellStart"/>
      <w:r w:rsidRPr="003337AF">
        <w:rPr>
          <w:rFonts w:ascii="Times New Roman" w:hAnsi="Times New Roman" w:cs="Times New Roman"/>
          <w:color w:val="000000" w:themeColor="text1"/>
          <w:lang w:val="sr-Cyrl-RS"/>
        </w:rPr>
        <w:t>асистивне</w:t>
      </w:r>
      <w:proofErr w:type="spellEnd"/>
      <w:r w:rsidRPr="003337AF">
        <w:rPr>
          <w:rFonts w:ascii="Times New Roman" w:hAnsi="Times New Roman" w:cs="Times New Roman"/>
          <w:color w:val="000000" w:themeColor="text1"/>
          <w:lang w:val="sr-Cyrl-RS"/>
        </w:rPr>
        <w:t xml:space="preserve"> технологије (4,00) такође су добили веома добре оцене.</w:t>
      </w:r>
    </w:p>
    <w:p w:rsidR="003337AF" w:rsidRPr="003337AF" w:rsidRDefault="003337AF" w:rsidP="003337AF">
      <w:pPr>
        <w:pStyle w:val="Heading2"/>
        <w:rPr>
          <w:rFonts w:ascii="Times New Roman" w:hAnsi="Times New Roman" w:cs="Times New Roman"/>
          <w:color w:val="000000" w:themeColor="text1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lang w:val="sr-Cyrl-RS"/>
        </w:rPr>
        <w:t>Умерено позитивне оцене</w:t>
      </w:r>
    </w:p>
    <w:p w:rsidR="003337AF" w:rsidRPr="003337AF" w:rsidRDefault="003337AF" w:rsidP="003337AF">
      <w:pPr>
        <w:rPr>
          <w:rFonts w:ascii="Times New Roman" w:hAnsi="Times New Roman" w:cs="Times New Roman"/>
          <w:color w:val="000000" w:themeColor="text1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lang w:val="sr-Cyrl-RS"/>
        </w:rPr>
        <w:t>Компетенције које су оцењене оценама између 3,40 и 3,98 укључују: теоријско знање у складу са потребама рада (3,98), способност управљања сопственим професионалним развојем (3,95), тимски рад и сарадњу (3,85), познавање етиологије и прогноза поремећаја у развоју (3,85), као и примену савремених сазнања у области СЕР (3,84). Иновације и креативност у раду оцењене су са 3,78, измене програма са 3,77, а комуникација са родитељима са 3,76. Вођење документације (3,68), примена знања у решавању проблема (3,66), самостално програмирање и вредновање рада (3,48), реализација третмана (3,47), као и учешће у пројектима и раду у заједници (3,42), добиле су стабилне оцене. Практична примена програма и мера СЕР добила је просечну оцену 3,42.</w:t>
      </w:r>
    </w:p>
    <w:p w:rsidR="003337AF" w:rsidRPr="003337AF" w:rsidRDefault="003337AF" w:rsidP="003337AF">
      <w:pPr>
        <w:pStyle w:val="Heading2"/>
        <w:rPr>
          <w:rFonts w:ascii="Times New Roman" w:hAnsi="Times New Roman" w:cs="Times New Roman"/>
          <w:color w:val="000000" w:themeColor="text1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lang w:val="sr-Cyrl-RS"/>
        </w:rPr>
        <w:t>Најниже оцењене области</w:t>
      </w:r>
    </w:p>
    <w:p w:rsidR="003337AF" w:rsidRPr="003337AF" w:rsidRDefault="003337AF" w:rsidP="003337AF">
      <w:pPr>
        <w:rPr>
          <w:rFonts w:ascii="Times New Roman" w:hAnsi="Times New Roman" w:cs="Times New Roman"/>
          <w:color w:val="000000" w:themeColor="text1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lang w:val="sr-Cyrl-RS"/>
        </w:rPr>
        <w:t>Најниже оцене добиле су следеће области: практично знање у складу са радом (3,29), самосталан рад (3,20), доношење одлука и руковођење у мултидисциплинарном тиму (3,18), као и познавање законске регулативе (3,10). Ови налази указују на потребу за појачаном практичном обуком, јаснијом едукацијом о законској основи и развојем управљачких вештина.</w:t>
      </w:r>
    </w:p>
    <w:p w:rsidR="003337AF" w:rsidRPr="003337AF" w:rsidRDefault="003337AF" w:rsidP="003337AF">
      <w:pPr>
        <w:pStyle w:val="Heading2"/>
        <w:rPr>
          <w:rFonts w:ascii="Times New Roman" w:hAnsi="Times New Roman" w:cs="Times New Roman"/>
          <w:color w:val="000000" w:themeColor="text1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lang w:val="sr-Cyrl-RS"/>
        </w:rPr>
        <w:t>Препоруке</w:t>
      </w:r>
    </w:p>
    <w:p w:rsidR="003337AF" w:rsidRPr="003337AF" w:rsidRDefault="003337AF" w:rsidP="003337AF">
      <w:pPr>
        <w:pStyle w:val="ListNumber"/>
        <w:rPr>
          <w:rFonts w:ascii="Times New Roman" w:hAnsi="Times New Roman" w:cs="Times New Roman"/>
          <w:color w:val="000000" w:themeColor="text1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lang w:val="sr-Cyrl-RS"/>
        </w:rPr>
        <w:t>Повећати обим практичне наставе и стручних вежби током студија.</w:t>
      </w:r>
    </w:p>
    <w:p w:rsidR="003337AF" w:rsidRPr="003337AF" w:rsidRDefault="003337AF" w:rsidP="003337AF">
      <w:pPr>
        <w:pStyle w:val="ListNumber"/>
        <w:rPr>
          <w:rFonts w:ascii="Times New Roman" w:hAnsi="Times New Roman" w:cs="Times New Roman"/>
          <w:color w:val="000000" w:themeColor="text1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lang w:val="sr-Cyrl-RS"/>
        </w:rPr>
        <w:t>Увести више садржаја у области законске регулативе и руковођења у тиму.</w:t>
      </w:r>
    </w:p>
    <w:p w:rsidR="003337AF" w:rsidRPr="003337AF" w:rsidRDefault="003337AF" w:rsidP="003337AF">
      <w:pPr>
        <w:pStyle w:val="ListNumber"/>
        <w:rPr>
          <w:rFonts w:ascii="Times New Roman" w:hAnsi="Times New Roman" w:cs="Times New Roman"/>
          <w:color w:val="000000" w:themeColor="text1"/>
          <w:lang w:val="sr-Cyrl-RS"/>
        </w:rPr>
      </w:pPr>
      <w:r w:rsidRPr="003337AF">
        <w:rPr>
          <w:rFonts w:ascii="Times New Roman" w:hAnsi="Times New Roman" w:cs="Times New Roman"/>
          <w:color w:val="000000" w:themeColor="text1"/>
          <w:lang w:val="sr-Cyrl-RS"/>
        </w:rPr>
        <w:t xml:space="preserve">Наставити јачање приступа савременим третманима, новим методама рада и </w:t>
      </w:r>
      <w:proofErr w:type="spellStart"/>
      <w:r w:rsidRPr="003337AF">
        <w:rPr>
          <w:rFonts w:ascii="Times New Roman" w:hAnsi="Times New Roman" w:cs="Times New Roman"/>
          <w:color w:val="000000" w:themeColor="text1"/>
          <w:lang w:val="sr-Cyrl-RS"/>
        </w:rPr>
        <w:t>асистивној</w:t>
      </w:r>
      <w:proofErr w:type="spellEnd"/>
      <w:r w:rsidRPr="003337AF">
        <w:rPr>
          <w:rFonts w:ascii="Times New Roman" w:hAnsi="Times New Roman" w:cs="Times New Roman"/>
          <w:color w:val="000000" w:themeColor="text1"/>
          <w:lang w:val="sr-Cyrl-RS"/>
        </w:rPr>
        <w:t xml:space="preserve"> технологији.</w:t>
      </w:r>
    </w:p>
    <w:p w:rsidR="00B30BB7" w:rsidRPr="003337AF" w:rsidRDefault="00B30BB7" w:rsidP="003337AF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sectPr w:rsidR="00B30BB7" w:rsidRPr="003337A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09931726">
    <w:abstractNumId w:val="8"/>
  </w:num>
  <w:num w:numId="2" w16cid:durableId="1660041930">
    <w:abstractNumId w:val="6"/>
  </w:num>
  <w:num w:numId="3" w16cid:durableId="2096900873">
    <w:abstractNumId w:val="5"/>
  </w:num>
  <w:num w:numId="4" w16cid:durableId="345252040">
    <w:abstractNumId w:val="4"/>
  </w:num>
  <w:num w:numId="5" w16cid:durableId="680205688">
    <w:abstractNumId w:val="7"/>
  </w:num>
  <w:num w:numId="6" w16cid:durableId="335882137">
    <w:abstractNumId w:val="3"/>
  </w:num>
  <w:num w:numId="7" w16cid:durableId="1441608006">
    <w:abstractNumId w:val="2"/>
  </w:num>
  <w:num w:numId="8" w16cid:durableId="558398682">
    <w:abstractNumId w:val="1"/>
  </w:num>
  <w:num w:numId="9" w16cid:durableId="972564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CD3"/>
    <w:rsid w:val="00034616"/>
    <w:rsid w:val="0006063C"/>
    <w:rsid w:val="000F5D30"/>
    <w:rsid w:val="0015074B"/>
    <w:rsid w:val="0029639D"/>
    <w:rsid w:val="00326F90"/>
    <w:rsid w:val="003337AF"/>
    <w:rsid w:val="005A323C"/>
    <w:rsid w:val="00862357"/>
    <w:rsid w:val="00AA1D8D"/>
    <w:rsid w:val="00B30BB7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47BCF4B"/>
  <w14:defaultImageDpi w14:val="300"/>
  <w15:docId w15:val="{9DED5FA5-D621-C74F-AB9A-0B445B966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5</cp:revision>
  <dcterms:created xsi:type="dcterms:W3CDTF">2013-12-23T23:15:00Z</dcterms:created>
  <dcterms:modified xsi:type="dcterms:W3CDTF">2025-06-21T20:00:00Z</dcterms:modified>
  <cp:category/>
</cp:coreProperties>
</file>